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80" w:rsidRDefault="007F33FB" w:rsidP="00C25F80">
      <w:pPr>
        <w:jc w:val="center"/>
        <w:rPr>
          <w:rFonts w:asciiTheme="majorHAnsi" w:hAnsiTheme="majorHAnsi"/>
          <w:b/>
          <w:sz w:val="20"/>
          <w:szCs w:val="20"/>
        </w:rPr>
      </w:pPr>
      <w:r w:rsidRPr="00C25F80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«Город Астрахань» </w:t>
      </w:r>
    </w:p>
    <w:p w:rsidR="007F33FB" w:rsidRPr="00C25F80" w:rsidRDefault="00A429A5" w:rsidP="00C25F80">
      <w:pPr>
        <w:jc w:val="center"/>
        <w:rPr>
          <w:rFonts w:asciiTheme="majorHAnsi" w:hAnsiTheme="majorHAnsi"/>
          <w:b/>
          <w:sz w:val="20"/>
          <w:szCs w:val="20"/>
        </w:rPr>
      </w:pPr>
      <w:r w:rsidRPr="00C25F80">
        <w:rPr>
          <w:rFonts w:asciiTheme="majorHAnsi" w:hAnsiTheme="majorHAnsi"/>
          <w:b/>
          <w:sz w:val="20"/>
          <w:szCs w:val="20"/>
        </w:rPr>
        <w:t>ПОСТАНОВЛЕНИЕ</w:t>
      </w:r>
      <w:r w:rsidR="00F667E9">
        <w:rPr>
          <w:rFonts w:asciiTheme="majorHAnsi" w:hAnsiTheme="majorHAnsi"/>
          <w:b/>
          <w:sz w:val="20"/>
          <w:szCs w:val="20"/>
        </w:rPr>
        <w:t xml:space="preserve"> </w:t>
      </w:r>
      <w:r w:rsidR="00CA57F5">
        <w:rPr>
          <w:rFonts w:asciiTheme="majorHAnsi" w:hAnsiTheme="majorHAnsi"/>
          <w:b/>
          <w:sz w:val="20"/>
          <w:szCs w:val="20"/>
        </w:rPr>
        <w:br/>
      </w:r>
      <w:bookmarkStart w:id="0" w:name="_GoBack"/>
      <w:bookmarkEnd w:id="0"/>
      <w:r w:rsidRPr="00C25F80">
        <w:rPr>
          <w:rFonts w:asciiTheme="majorHAnsi" w:hAnsiTheme="majorHAnsi"/>
          <w:b/>
          <w:sz w:val="20"/>
          <w:szCs w:val="20"/>
        </w:rPr>
        <w:t>02 февраля 2023 года</w:t>
      </w:r>
      <w:r w:rsidR="007F33FB" w:rsidRPr="00C25F80">
        <w:rPr>
          <w:rFonts w:asciiTheme="majorHAnsi" w:hAnsiTheme="majorHAnsi"/>
          <w:b/>
          <w:sz w:val="20"/>
          <w:szCs w:val="20"/>
        </w:rPr>
        <w:t xml:space="preserve"> № 10</w:t>
      </w:r>
    </w:p>
    <w:p w:rsidR="007A0D98" w:rsidRPr="00C25F80" w:rsidRDefault="00C25F80" w:rsidP="00C25F80">
      <w:pPr>
        <w:jc w:val="center"/>
        <w:rPr>
          <w:rFonts w:asciiTheme="majorHAnsi" w:hAnsiTheme="majorHAnsi"/>
          <w:b/>
          <w:sz w:val="20"/>
          <w:szCs w:val="20"/>
        </w:rPr>
      </w:pPr>
      <w:r w:rsidRPr="00C25F80">
        <w:rPr>
          <w:rFonts w:asciiTheme="majorHAnsi" w:hAnsiTheme="majorHAnsi"/>
          <w:b/>
          <w:sz w:val="20"/>
          <w:szCs w:val="20"/>
        </w:rPr>
        <w:t>«</w:t>
      </w:r>
      <w:r w:rsidR="007F33FB" w:rsidRPr="00C25F80">
        <w:rPr>
          <w:rFonts w:asciiTheme="majorHAnsi" w:hAnsiTheme="majorHAnsi"/>
          <w:b/>
          <w:sz w:val="20"/>
          <w:szCs w:val="20"/>
        </w:rPr>
        <w:t>О</w:t>
      </w:r>
      <w:r w:rsidR="00A429A5" w:rsidRPr="00C25F80">
        <w:rPr>
          <w:rFonts w:asciiTheme="majorHAnsi" w:hAnsiTheme="majorHAnsi"/>
          <w:b/>
          <w:sz w:val="20"/>
          <w:szCs w:val="20"/>
        </w:rPr>
        <w:t xml:space="preserve">б утверждении Положений об управлении по связям </w:t>
      </w:r>
      <w:r w:rsidR="00693BCD">
        <w:rPr>
          <w:rFonts w:asciiTheme="majorHAnsi" w:hAnsiTheme="majorHAnsi"/>
          <w:b/>
          <w:sz w:val="20"/>
          <w:szCs w:val="20"/>
        </w:rPr>
        <w:br/>
      </w:r>
      <w:r w:rsidR="00A429A5" w:rsidRPr="00C25F80">
        <w:rPr>
          <w:rFonts w:asciiTheme="majorHAnsi" w:hAnsiTheme="majorHAnsi"/>
          <w:b/>
          <w:sz w:val="20"/>
          <w:szCs w:val="20"/>
        </w:rPr>
        <w:t xml:space="preserve">с общественностью администрации муниципального образования </w:t>
      </w:r>
      <w:r w:rsidR="00693BCD">
        <w:rPr>
          <w:rFonts w:asciiTheme="majorHAnsi" w:hAnsiTheme="majorHAnsi"/>
          <w:b/>
          <w:sz w:val="20"/>
          <w:szCs w:val="20"/>
        </w:rPr>
        <w:br/>
      </w:r>
      <w:r w:rsidR="00A429A5" w:rsidRPr="00C25F80">
        <w:rPr>
          <w:rFonts w:asciiTheme="majorHAnsi" w:hAnsiTheme="majorHAnsi"/>
          <w:b/>
          <w:sz w:val="20"/>
          <w:szCs w:val="20"/>
        </w:rPr>
        <w:t>«Городской округ город Астрахань» и его отделах</w:t>
      </w:r>
      <w:r w:rsidRPr="00C25F80">
        <w:rPr>
          <w:rFonts w:asciiTheme="majorHAnsi" w:hAnsiTheme="majorHAnsi"/>
          <w:b/>
          <w:sz w:val="20"/>
          <w:szCs w:val="20"/>
        </w:rPr>
        <w:t>»</w:t>
      </w:r>
    </w:p>
    <w:p w:rsidR="007A0D98" w:rsidRPr="00C25F80" w:rsidRDefault="00A429A5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>Руководствуясь Федеральным законом «Об общих принципах организации местного самоуправления в Российской Федерации», ст. 59 Устава муниципального образования «Городской округ город Астрахань», Решением Городской Думы муниципального образования «Городской округ город Астрахань» от 20.12.2022 № 157 «Об утверждении структуры администрации муниципального образования «Городской округ город Астрахань»,</w:t>
      </w:r>
    </w:p>
    <w:p w:rsidR="007A0D98" w:rsidRPr="00C25F80" w:rsidRDefault="00A429A5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>ПОСТАНОВЛЯЮ: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 </w:t>
      </w:r>
      <w:r w:rsidR="00A429A5" w:rsidRPr="00C25F80">
        <w:rPr>
          <w:rFonts w:ascii="Arial" w:hAnsi="Arial" w:cs="Arial"/>
          <w:sz w:val="18"/>
          <w:szCs w:val="18"/>
        </w:rPr>
        <w:t>Утвердить прилагаемые: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1.1. </w:t>
      </w:r>
      <w:r w:rsidR="00A429A5" w:rsidRPr="00C25F80">
        <w:rPr>
          <w:rFonts w:ascii="Arial" w:hAnsi="Arial" w:cs="Arial"/>
          <w:sz w:val="18"/>
          <w:szCs w:val="18"/>
        </w:rPr>
        <w:t>Положение об управлении по связям с общественностью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1.2. </w:t>
      </w:r>
      <w:r w:rsidR="00A429A5" w:rsidRPr="00C25F80">
        <w:rPr>
          <w:rFonts w:ascii="Arial" w:hAnsi="Arial" w:cs="Arial"/>
          <w:sz w:val="18"/>
          <w:szCs w:val="18"/>
        </w:rPr>
        <w:t>Положение об отделе по общественным и религиозным объединениям управления по связям с общественностью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1.3. </w:t>
      </w:r>
      <w:r w:rsidR="00A429A5" w:rsidRPr="00C25F80">
        <w:rPr>
          <w:rFonts w:ascii="Arial" w:hAnsi="Arial" w:cs="Arial"/>
          <w:sz w:val="18"/>
          <w:szCs w:val="18"/>
        </w:rPr>
        <w:t>Положение об отделе по взаимодействию с правоохранительными органами и воинскими подразделениями управления по связям с общественностью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1.4. </w:t>
      </w:r>
      <w:r w:rsidR="00A429A5" w:rsidRPr="00C25F80">
        <w:rPr>
          <w:rFonts w:ascii="Arial" w:hAnsi="Arial" w:cs="Arial"/>
          <w:sz w:val="18"/>
          <w:szCs w:val="18"/>
        </w:rPr>
        <w:t>Положение об отделе по молодежной политике управления по связям с общественностью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1.5. </w:t>
      </w:r>
      <w:r w:rsidR="00A429A5" w:rsidRPr="00C25F80">
        <w:rPr>
          <w:rFonts w:ascii="Arial" w:hAnsi="Arial" w:cs="Arial"/>
          <w:sz w:val="18"/>
          <w:szCs w:val="18"/>
        </w:rPr>
        <w:t>Положение о группе правового обеспечения управления по связям с общественностью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2. </w:t>
      </w:r>
      <w:r w:rsidR="00A429A5" w:rsidRPr="00C25F80">
        <w:rPr>
          <w:rFonts w:ascii="Arial" w:hAnsi="Arial" w:cs="Arial"/>
          <w:sz w:val="18"/>
          <w:szCs w:val="18"/>
        </w:rPr>
        <w:t>Постановление администрации муниципального образования «Город Астрахань» от 06.06.2022 № 138 «Об утверждении Положений об</w:t>
      </w:r>
      <w:r w:rsidR="00C25F80" w:rsidRPr="00C25F80">
        <w:rPr>
          <w:rFonts w:ascii="Arial" w:hAnsi="Arial" w:cs="Arial"/>
          <w:sz w:val="18"/>
          <w:szCs w:val="18"/>
        </w:rPr>
        <w:t xml:space="preserve"> </w:t>
      </w:r>
      <w:r w:rsidR="00A429A5" w:rsidRPr="00C25F80">
        <w:rPr>
          <w:rFonts w:ascii="Arial" w:hAnsi="Arial" w:cs="Arial"/>
          <w:sz w:val="18"/>
          <w:szCs w:val="18"/>
        </w:rPr>
        <w:t>управлении по связям с общественностью администрации муниципального образования «Город Астрахань» и его отделах» признать утратившим силу.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3. </w:t>
      </w:r>
      <w:r w:rsidR="00A429A5" w:rsidRPr="00C25F80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A0D98" w:rsidRPr="00C25F80" w:rsidRDefault="007F33FB" w:rsidP="00C25F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25F80">
        <w:rPr>
          <w:rFonts w:ascii="Arial" w:hAnsi="Arial" w:cs="Arial"/>
          <w:sz w:val="18"/>
          <w:szCs w:val="18"/>
        </w:rPr>
        <w:t xml:space="preserve">4. </w:t>
      </w:r>
      <w:r w:rsidR="00A429A5" w:rsidRPr="00C25F8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A429A5" w:rsidRPr="00C25F80">
        <w:rPr>
          <w:rFonts w:ascii="Arial" w:hAnsi="Arial" w:cs="Arial"/>
          <w:sz w:val="18"/>
          <w:szCs w:val="18"/>
        </w:rPr>
        <w:t>разместить</w:t>
      </w:r>
      <w:proofErr w:type="gramEnd"/>
      <w:r w:rsidR="00A429A5" w:rsidRPr="00C25F80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A0D98" w:rsidRPr="00C25F80" w:rsidRDefault="00A429A5" w:rsidP="007F33FB">
      <w:pPr>
        <w:jc w:val="right"/>
        <w:rPr>
          <w:rFonts w:ascii="Arial" w:hAnsi="Arial" w:cs="Arial"/>
          <w:b/>
          <w:sz w:val="18"/>
          <w:szCs w:val="18"/>
        </w:rPr>
      </w:pPr>
      <w:r w:rsidRPr="00C25F8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F33FB" w:rsidRPr="00C25F80">
        <w:rPr>
          <w:rFonts w:ascii="Arial" w:hAnsi="Arial" w:cs="Arial"/>
          <w:b/>
          <w:sz w:val="18"/>
          <w:szCs w:val="18"/>
        </w:rPr>
        <w:t xml:space="preserve"> </w:t>
      </w:r>
      <w:r w:rsidRPr="00C25F80">
        <w:rPr>
          <w:rFonts w:ascii="Arial" w:hAnsi="Arial" w:cs="Arial"/>
          <w:b/>
          <w:sz w:val="18"/>
          <w:szCs w:val="18"/>
        </w:rPr>
        <w:t>«Городской округ город</w:t>
      </w:r>
      <w:r w:rsidR="007F33FB" w:rsidRPr="00C25F80">
        <w:rPr>
          <w:rFonts w:ascii="Arial" w:hAnsi="Arial" w:cs="Arial"/>
          <w:b/>
          <w:sz w:val="18"/>
          <w:szCs w:val="18"/>
        </w:rPr>
        <w:t xml:space="preserve"> Астрахань» </w:t>
      </w:r>
      <w:r w:rsidRPr="00C25F80">
        <w:rPr>
          <w:rFonts w:ascii="Arial" w:hAnsi="Arial" w:cs="Arial"/>
          <w:b/>
          <w:sz w:val="18"/>
          <w:szCs w:val="18"/>
        </w:rPr>
        <w:t>О.А. Полумордвинов</w:t>
      </w:r>
    </w:p>
    <w:p w:rsidR="007A0D98" w:rsidRPr="007F33FB" w:rsidRDefault="007A0D98" w:rsidP="007F33FB"/>
    <w:sectPr w:rsidR="007A0D98" w:rsidRPr="007F33FB" w:rsidSect="00C25F8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889" w:rsidRDefault="008E1889">
      <w:r>
        <w:separator/>
      </w:r>
    </w:p>
  </w:endnote>
  <w:endnote w:type="continuationSeparator" w:id="0">
    <w:p w:rsidR="008E1889" w:rsidRDefault="008E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889" w:rsidRDefault="008E1889"/>
  </w:footnote>
  <w:footnote w:type="continuationSeparator" w:id="0">
    <w:p w:rsidR="008E1889" w:rsidRDefault="008E18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E520C"/>
    <w:multiLevelType w:val="multilevel"/>
    <w:tmpl w:val="B67AF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A0D98"/>
    <w:rsid w:val="00693BCD"/>
    <w:rsid w:val="007A0D98"/>
    <w:rsid w:val="007F33FB"/>
    <w:rsid w:val="007F72D7"/>
    <w:rsid w:val="008E1889"/>
    <w:rsid w:val="00917C1F"/>
    <w:rsid w:val="00A429A5"/>
    <w:rsid w:val="00C25F80"/>
    <w:rsid w:val="00CA57F5"/>
    <w:rsid w:val="00F667E9"/>
    <w:rsid w:val="00FB50B4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Сноска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Сноска"/>
    <w:basedOn w:val="a"/>
    <w:link w:val="a6"/>
    <w:pPr>
      <w:shd w:val="clear" w:color="auto" w:fill="FFFFFF"/>
      <w:spacing w:line="257" w:lineRule="auto"/>
      <w:ind w:left="160" w:firstLine="58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Сноска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Сноска"/>
    <w:basedOn w:val="a"/>
    <w:link w:val="a6"/>
    <w:pPr>
      <w:shd w:val="clear" w:color="auto" w:fill="FFFFFF"/>
      <w:spacing w:line="257" w:lineRule="auto"/>
      <w:ind w:left="160" w:firstLine="58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2023-02-02T07:36:00Z</dcterms:created>
  <dcterms:modified xsi:type="dcterms:W3CDTF">2023-02-17T08:46:00Z</dcterms:modified>
</cp:coreProperties>
</file>